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nb-NO"/>
        </w:rPr>
        <w:t>Konverteringstest</w:t>
      </w:r>
    </w:p>
    <w:p>
      <w:r>
        <w:rPr>
          <w:lang w:val="nb-NO"/>
        </w:rPr>
        <w:t>Norsk tekst: år, Bjørn Åsen, blåbær, smørbrød. Går det bra? Ja!</w:t>
      </w:r>
    </w:p>
    <w:p>
      <w:r>
        <w:rPr>
          <w:lang w:val="nb-NO"/>
        </w:rPr>
        <w:t>Faktura 30.09.2026: totalt 148,50 kr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nb-NO"/>
              </w:rPr>
              <w:t>Vare</w:t>
            </w:r>
          </w:p>
        </w:tc>
        <w:tc>
          <w:p>
            <w:r>
              <w:rPr>
                <w:lang w:val="nb-NO"/>
              </w:rPr>
              <w:t>Antall</w:t>
            </w:r>
          </w:p>
        </w:tc>
      </w:tr>
      <w:tr>
        <w:tc>
          <w:p>
            <w:r>
              <w:rPr>
                <w:lang w:val="nb-NO"/>
              </w:rPr>
              <w:t>Eksempel</w:t>
            </w:r>
          </w:p>
        </w:tc>
        <w:tc>
          <w:p>
            <w:r>
              <w:rPr>
                <w:lang w:val="nb-NO"/>
              </w:rPr>
              <w:t>12</w:t>
            </w:r>
          </w:p>
        </w:tc>
      </w:tr>
    </w:tbl>
    <w:p>
      <w:r>
        <w:br w:type="page"/>
      </w:r>
    </w:p>
    <w:p>
      <w:r>
        <w:rPr>
          <w:lang w:val="nb-NO"/>
        </w:rPr>
        <w:t>Den andre siden er fortsatt lesbar</w:t>
      </w:r>
    </w:p>
    <w:sectPr>
      <w:pgSz w:w="11906" w:h="16838"/>
      <w:pgMar w:top="1440" w:bottom="1440" w:left="1440" w:right="1440"/>
    </w:sectPr>
  </w:body>
</w:document>
</file>